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65151" w14:textId="77777777" w:rsidR="004E39EB" w:rsidRDefault="004E39EB" w:rsidP="00AE56F8">
      <w:pPr>
        <w:spacing w:line="480" w:lineRule="auto"/>
        <w:ind w:firstLine="720"/>
        <w:rPr>
          <w:rFonts w:ascii="Times New Roman" w:hAnsi="Times New Roman" w:cs="Times New Roman"/>
          <w:sz w:val="24"/>
          <w:szCs w:val="24"/>
        </w:rPr>
      </w:pPr>
    </w:p>
    <w:p w14:paraId="128A4840" w14:textId="77777777" w:rsidR="004E39EB" w:rsidRDefault="004E39EB" w:rsidP="00AE56F8">
      <w:pPr>
        <w:spacing w:line="480" w:lineRule="auto"/>
        <w:ind w:firstLine="720"/>
        <w:rPr>
          <w:rFonts w:ascii="Times New Roman" w:hAnsi="Times New Roman" w:cs="Times New Roman"/>
          <w:sz w:val="24"/>
          <w:szCs w:val="24"/>
        </w:rPr>
      </w:pPr>
    </w:p>
    <w:p w14:paraId="5664609F" w14:textId="77777777" w:rsidR="004E39EB" w:rsidRDefault="004E39EB" w:rsidP="004E39EB">
      <w:pPr>
        <w:spacing w:line="480" w:lineRule="auto"/>
        <w:ind w:firstLine="720"/>
        <w:jc w:val="center"/>
        <w:rPr>
          <w:rFonts w:ascii="Times New Roman" w:hAnsi="Times New Roman" w:cs="Times New Roman"/>
          <w:sz w:val="24"/>
          <w:szCs w:val="24"/>
        </w:rPr>
      </w:pPr>
    </w:p>
    <w:p w14:paraId="63DB9A90" w14:textId="77777777" w:rsidR="004E39EB" w:rsidRDefault="004E39EB" w:rsidP="004E39EB">
      <w:pPr>
        <w:spacing w:line="480" w:lineRule="auto"/>
        <w:ind w:firstLine="720"/>
        <w:jc w:val="center"/>
        <w:rPr>
          <w:rFonts w:ascii="Times New Roman" w:hAnsi="Times New Roman" w:cs="Times New Roman"/>
          <w:sz w:val="24"/>
          <w:szCs w:val="24"/>
        </w:rPr>
      </w:pPr>
    </w:p>
    <w:p w14:paraId="7AC5683E" w14:textId="77777777" w:rsidR="004E39EB" w:rsidRDefault="004E39EB" w:rsidP="004E39EB">
      <w:pPr>
        <w:spacing w:line="480" w:lineRule="auto"/>
        <w:ind w:firstLine="720"/>
        <w:jc w:val="center"/>
        <w:rPr>
          <w:rFonts w:ascii="Times New Roman" w:hAnsi="Times New Roman" w:cs="Times New Roman"/>
          <w:sz w:val="24"/>
          <w:szCs w:val="24"/>
        </w:rPr>
      </w:pPr>
    </w:p>
    <w:p w14:paraId="67832A01" w14:textId="77777777" w:rsidR="004E39EB" w:rsidRDefault="004E39EB" w:rsidP="004E39EB">
      <w:pPr>
        <w:spacing w:line="480" w:lineRule="auto"/>
        <w:ind w:firstLine="720"/>
        <w:jc w:val="center"/>
        <w:rPr>
          <w:rFonts w:ascii="Times New Roman" w:hAnsi="Times New Roman" w:cs="Times New Roman"/>
          <w:sz w:val="24"/>
          <w:szCs w:val="24"/>
        </w:rPr>
      </w:pPr>
    </w:p>
    <w:p w14:paraId="2DEF4640" w14:textId="77777777" w:rsidR="004E39EB" w:rsidRDefault="004E39EB" w:rsidP="004E39EB">
      <w:pPr>
        <w:spacing w:line="480" w:lineRule="auto"/>
        <w:ind w:firstLine="720"/>
        <w:jc w:val="center"/>
        <w:rPr>
          <w:rFonts w:ascii="Times New Roman" w:hAnsi="Times New Roman" w:cs="Times New Roman"/>
          <w:sz w:val="24"/>
          <w:szCs w:val="24"/>
        </w:rPr>
      </w:pPr>
    </w:p>
    <w:p w14:paraId="5E027F16" w14:textId="789782D5" w:rsidR="004E39EB" w:rsidRDefault="004E39EB" w:rsidP="004E39EB">
      <w:pPr>
        <w:spacing w:line="480" w:lineRule="auto"/>
        <w:ind w:firstLine="720"/>
        <w:jc w:val="center"/>
        <w:rPr>
          <w:rFonts w:ascii="Times New Roman" w:hAnsi="Times New Roman" w:cs="Times New Roman"/>
          <w:sz w:val="24"/>
          <w:szCs w:val="24"/>
        </w:rPr>
      </w:pPr>
      <w:r w:rsidRPr="004E39EB">
        <w:rPr>
          <w:rFonts w:ascii="Times New Roman" w:hAnsi="Times New Roman" w:cs="Times New Roman"/>
          <w:sz w:val="24"/>
          <w:szCs w:val="24"/>
        </w:rPr>
        <w:t>Linear Equation</w:t>
      </w:r>
    </w:p>
    <w:p w14:paraId="448880C7" w14:textId="152268C5" w:rsidR="004E39EB" w:rsidRDefault="004E39EB" w:rsidP="004E39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AA837B2" w14:textId="641A0CA7" w:rsidR="004E39EB" w:rsidRDefault="004E39EB" w:rsidP="004E39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B91D844" w14:textId="77777777" w:rsidR="004E39EB" w:rsidRDefault="004E39EB" w:rsidP="00AE56F8">
      <w:pPr>
        <w:spacing w:line="480" w:lineRule="auto"/>
        <w:ind w:firstLine="720"/>
        <w:rPr>
          <w:rFonts w:ascii="Times New Roman" w:hAnsi="Times New Roman" w:cs="Times New Roman"/>
          <w:sz w:val="24"/>
          <w:szCs w:val="24"/>
        </w:rPr>
      </w:pPr>
    </w:p>
    <w:p w14:paraId="20D265E8" w14:textId="77777777" w:rsidR="004E39EB" w:rsidRDefault="004E39EB" w:rsidP="00AE56F8">
      <w:pPr>
        <w:spacing w:line="480" w:lineRule="auto"/>
        <w:ind w:firstLine="720"/>
        <w:rPr>
          <w:rFonts w:ascii="Times New Roman" w:hAnsi="Times New Roman" w:cs="Times New Roman"/>
          <w:sz w:val="24"/>
          <w:szCs w:val="24"/>
        </w:rPr>
      </w:pPr>
    </w:p>
    <w:p w14:paraId="429C32DF" w14:textId="77777777" w:rsidR="004E39EB" w:rsidRDefault="004E39EB" w:rsidP="00AE56F8">
      <w:pPr>
        <w:spacing w:line="480" w:lineRule="auto"/>
        <w:ind w:firstLine="720"/>
        <w:rPr>
          <w:rFonts w:ascii="Times New Roman" w:hAnsi="Times New Roman" w:cs="Times New Roman"/>
          <w:sz w:val="24"/>
          <w:szCs w:val="24"/>
        </w:rPr>
      </w:pPr>
    </w:p>
    <w:p w14:paraId="7D587AB0" w14:textId="77777777" w:rsidR="004E39EB" w:rsidRDefault="004E39EB" w:rsidP="00AE56F8">
      <w:pPr>
        <w:spacing w:line="480" w:lineRule="auto"/>
        <w:ind w:firstLine="720"/>
        <w:rPr>
          <w:rFonts w:ascii="Times New Roman" w:hAnsi="Times New Roman" w:cs="Times New Roman"/>
          <w:sz w:val="24"/>
          <w:szCs w:val="24"/>
        </w:rPr>
      </w:pPr>
    </w:p>
    <w:p w14:paraId="46679E6F" w14:textId="77777777" w:rsidR="004E39EB" w:rsidRDefault="004E39EB" w:rsidP="00AE56F8">
      <w:pPr>
        <w:spacing w:line="480" w:lineRule="auto"/>
        <w:ind w:firstLine="720"/>
        <w:rPr>
          <w:rFonts w:ascii="Times New Roman" w:hAnsi="Times New Roman" w:cs="Times New Roman"/>
          <w:sz w:val="24"/>
          <w:szCs w:val="24"/>
        </w:rPr>
      </w:pPr>
    </w:p>
    <w:p w14:paraId="1035E2C4" w14:textId="77777777" w:rsidR="004E39EB" w:rsidRDefault="004E39EB" w:rsidP="00AE56F8">
      <w:pPr>
        <w:spacing w:line="480" w:lineRule="auto"/>
        <w:ind w:firstLine="720"/>
        <w:rPr>
          <w:rFonts w:ascii="Times New Roman" w:hAnsi="Times New Roman" w:cs="Times New Roman"/>
          <w:sz w:val="24"/>
          <w:szCs w:val="24"/>
        </w:rPr>
      </w:pPr>
    </w:p>
    <w:p w14:paraId="7E4935E4" w14:textId="77777777" w:rsidR="004E39EB" w:rsidRDefault="004E39EB" w:rsidP="00AE56F8">
      <w:pPr>
        <w:spacing w:line="480" w:lineRule="auto"/>
        <w:ind w:firstLine="720"/>
        <w:rPr>
          <w:rFonts w:ascii="Times New Roman" w:hAnsi="Times New Roman" w:cs="Times New Roman"/>
          <w:sz w:val="24"/>
          <w:szCs w:val="24"/>
        </w:rPr>
      </w:pPr>
    </w:p>
    <w:p w14:paraId="59A570F9" w14:textId="77777777" w:rsidR="004E39EB" w:rsidRDefault="004E39EB" w:rsidP="00AE56F8">
      <w:pPr>
        <w:spacing w:line="480" w:lineRule="auto"/>
        <w:ind w:firstLine="720"/>
        <w:rPr>
          <w:rFonts w:ascii="Times New Roman" w:hAnsi="Times New Roman" w:cs="Times New Roman"/>
          <w:sz w:val="24"/>
          <w:szCs w:val="24"/>
        </w:rPr>
      </w:pPr>
    </w:p>
    <w:p w14:paraId="3AEBF81E" w14:textId="77777777" w:rsidR="004E39EB" w:rsidRDefault="004E39EB" w:rsidP="00AE56F8">
      <w:pPr>
        <w:spacing w:line="480" w:lineRule="auto"/>
        <w:ind w:firstLine="720"/>
        <w:rPr>
          <w:rFonts w:ascii="Times New Roman" w:hAnsi="Times New Roman" w:cs="Times New Roman"/>
          <w:sz w:val="24"/>
          <w:szCs w:val="24"/>
        </w:rPr>
      </w:pPr>
    </w:p>
    <w:p w14:paraId="42E0F113" w14:textId="77777777" w:rsidR="004E39EB" w:rsidRDefault="004E39EB" w:rsidP="004E39EB">
      <w:pPr>
        <w:spacing w:line="480" w:lineRule="auto"/>
        <w:rPr>
          <w:rFonts w:ascii="Times New Roman" w:hAnsi="Times New Roman" w:cs="Times New Roman"/>
          <w:sz w:val="24"/>
          <w:szCs w:val="24"/>
        </w:rPr>
      </w:pPr>
      <w:bookmarkStart w:id="0" w:name="_GoBack"/>
      <w:bookmarkEnd w:id="0"/>
    </w:p>
    <w:p w14:paraId="3DAC0481" w14:textId="70FDDED4" w:rsidR="00471E27" w:rsidRPr="00AE56F8" w:rsidRDefault="00932146" w:rsidP="00AE56F8">
      <w:pPr>
        <w:spacing w:line="480" w:lineRule="auto"/>
        <w:ind w:firstLine="720"/>
        <w:rPr>
          <w:rFonts w:ascii="Times New Roman" w:hAnsi="Times New Roman" w:cs="Times New Roman"/>
          <w:sz w:val="24"/>
          <w:szCs w:val="24"/>
        </w:rPr>
      </w:pPr>
      <w:r w:rsidRPr="00AE56F8">
        <w:rPr>
          <w:rFonts w:ascii="Times New Roman" w:hAnsi="Times New Roman" w:cs="Times New Roman"/>
          <w:sz w:val="24"/>
          <w:szCs w:val="24"/>
        </w:rPr>
        <w:lastRenderedPageBreak/>
        <w:t xml:space="preserve">During the holidays, some people may plan to go for a road trip. It is convenient to rent a car for this road trips. </w:t>
      </w:r>
      <w:r w:rsidR="001F1B3B" w:rsidRPr="00AE56F8">
        <w:rPr>
          <w:rFonts w:ascii="Times New Roman" w:hAnsi="Times New Roman" w:cs="Times New Roman"/>
          <w:sz w:val="24"/>
          <w:szCs w:val="24"/>
        </w:rPr>
        <w:t xml:space="preserve">One maybe confused on which </w:t>
      </w:r>
      <w:r w:rsidR="00772746" w:rsidRPr="00AE56F8">
        <w:rPr>
          <w:rFonts w:ascii="Times New Roman" w:hAnsi="Times New Roman" w:cs="Times New Roman"/>
          <w:sz w:val="24"/>
          <w:szCs w:val="24"/>
        </w:rPr>
        <w:t xml:space="preserve">car rental company </w:t>
      </w:r>
      <w:r w:rsidR="001F1B3B" w:rsidRPr="00AE56F8">
        <w:rPr>
          <w:rFonts w:ascii="Times New Roman" w:hAnsi="Times New Roman" w:cs="Times New Roman"/>
          <w:sz w:val="24"/>
          <w:szCs w:val="24"/>
        </w:rPr>
        <w:t xml:space="preserve">they can rent a car from. We are going to analyse the cost of renting a car from two </w:t>
      </w:r>
      <w:r w:rsidR="00772746" w:rsidRPr="00AE56F8">
        <w:rPr>
          <w:rFonts w:ascii="Times New Roman" w:hAnsi="Times New Roman" w:cs="Times New Roman"/>
          <w:sz w:val="24"/>
          <w:szCs w:val="24"/>
        </w:rPr>
        <w:t>car rental companies</w:t>
      </w:r>
      <w:r w:rsidR="001F1B3B" w:rsidRPr="00AE56F8">
        <w:rPr>
          <w:rFonts w:ascii="Times New Roman" w:hAnsi="Times New Roman" w:cs="Times New Roman"/>
          <w:sz w:val="24"/>
          <w:szCs w:val="24"/>
        </w:rPr>
        <w:t>: Elite Car Rentals and Market Car Hire</w:t>
      </w:r>
      <w:r w:rsidR="0014644E" w:rsidRPr="00AE56F8">
        <w:rPr>
          <w:rFonts w:ascii="Times New Roman" w:hAnsi="Times New Roman" w:cs="Times New Roman"/>
          <w:sz w:val="24"/>
          <w:szCs w:val="24"/>
        </w:rPr>
        <w:t xml:space="preserve"> and determine the</w:t>
      </w:r>
      <w:r w:rsidR="004A47B4" w:rsidRPr="00AE56F8">
        <w:rPr>
          <w:rFonts w:ascii="Times New Roman" w:hAnsi="Times New Roman" w:cs="Times New Roman"/>
          <w:sz w:val="24"/>
          <w:szCs w:val="24"/>
        </w:rPr>
        <w:t xml:space="preserve"> </w:t>
      </w:r>
      <w:r w:rsidR="0014644E" w:rsidRPr="00AE56F8">
        <w:rPr>
          <w:rFonts w:ascii="Times New Roman" w:hAnsi="Times New Roman" w:cs="Times New Roman"/>
          <w:sz w:val="24"/>
          <w:szCs w:val="24"/>
        </w:rPr>
        <w:t>agency with a cheaper deal.</w:t>
      </w:r>
      <w:r w:rsidR="004A47B4" w:rsidRPr="00AE56F8">
        <w:rPr>
          <w:rFonts w:ascii="Times New Roman" w:hAnsi="Times New Roman" w:cs="Times New Roman"/>
          <w:sz w:val="24"/>
          <w:szCs w:val="24"/>
        </w:rPr>
        <w:t xml:space="preserve"> </w:t>
      </w:r>
    </w:p>
    <w:p w14:paraId="0A52EB62" w14:textId="35D15045" w:rsidR="004A47B4" w:rsidRPr="00AE56F8" w:rsidRDefault="004A47B4" w:rsidP="00AE56F8">
      <w:pPr>
        <w:spacing w:line="480" w:lineRule="auto"/>
        <w:ind w:firstLine="720"/>
        <w:rPr>
          <w:rFonts w:ascii="Times New Roman" w:hAnsi="Times New Roman" w:cs="Times New Roman"/>
          <w:sz w:val="24"/>
          <w:szCs w:val="24"/>
        </w:rPr>
      </w:pPr>
      <w:r w:rsidRPr="00AE56F8">
        <w:rPr>
          <w:rFonts w:ascii="Times New Roman" w:hAnsi="Times New Roman" w:cs="Times New Roman"/>
          <w:sz w:val="24"/>
          <w:szCs w:val="24"/>
        </w:rPr>
        <w:t xml:space="preserve">Elite Car Rentals charges $65 plus $0.15 for every mile you drive. </w:t>
      </w:r>
      <w:r w:rsidR="00F9395E" w:rsidRPr="00AE56F8">
        <w:rPr>
          <w:rFonts w:ascii="Times New Roman" w:hAnsi="Times New Roman" w:cs="Times New Roman"/>
          <w:sz w:val="24"/>
          <w:szCs w:val="24"/>
        </w:rPr>
        <w:t xml:space="preserve">Market Car Hire charges $35 plus $0.30 for each mile you drive. </w:t>
      </w:r>
      <w:r w:rsidR="00BE0A86" w:rsidRPr="00AE56F8">
        <w:rPr>
          <w:rFonts w:ascii="Times New Roman" w:hAnsi="Times New Roman" w:cs="Times New Roman"/>
          <w:sz w:val="24"/>
          <w:szCs w:val="24"/>
        </w:rPr>
        <w:t>Below are the linear equations representing the charges for the two rental companies in the form y=</w:t>
      </w:r>
      <w:proofErr w:type="spellStart"/>
      <w:r w:rsidR="00BE0A86" w:rsidRPr="00AE56F8">
        <w:rPr>
          <w:rFonts w:ascii="Times New Roman" w:hAnsi="Times New Roman" w:cs="Times New Roman"/>
          <w:sz w:val="24"/>
          <w:szCs w:val="24"/>
        </w:rPr>
        <w:t>mx+b</w:t>
      </w:r>
      <w:proofErr w:type="spellEnd"/>
      <w:r w:rsidR="00BE0A86" w:rsidRPr="00AE56F8">
        <w:rPr>
          <w:rFonts w:ascii="Times New Roman" w:hAnsi="Times New Roman" w:cs="Times New Roman"/>
          <w:sz w:val="24"/>
          <w:szCs w:val="24"/>
        </w:rPr>
        <w:t>.</w:t>
      </w:r>
    </w:p>
    <w:p w14:paraId="3A01367E" w14:textId="4707F627" w:rsidR="00BE0A86" w:rsidRPr="00AE56F8" w:rsidRDefault="0064595E" w:rsidP="00AE56F8">
      <w:pPr>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=0.15x+65</m:t>
          </m:r>
          <m:r>
            <w:rPr>
              <w:rFonts w:ascii="Cambria Math" w:eastAsiaTheme="minorEastAsia" w:hAnsi="Cambria Math" w:cs="Times New Roman"/>
              <w:sz w:val="24"/>
              <w:szCs w:val="24"/>
            </w:rPr>
            <m:t>….Elite Car Rentals</m:t>
          </m:r>
        </m:oMath>
      </m:oMathPara>
    </w:p>
    <w:p w14:paraId="78570EFE" w14:textId="66E5911D" w:rsidR="00BE0A86" w:rsidRPr="00AE56F8" w:rsidRDefault="0064595E" w:rsidP="00AE56F8">
      <w:pPr>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=0.3x+35….Market Car Hire</m:t>
          </m:r>
        </m:oMath>
      </m:oMathPara>
    </w:p>
    <w:p w14:paraId="470EBCBA" w14:textId="637B0435" w:rsidR="00D11EEC" w:rsidRPr="00AE56F8" w:rsidRDefault="00D11EEC" w:rsidP="00AE56F8">
      <w:pPr>
        <w:spacing w:line="480" w:lineRule="auto"/>
        <w:rPr>
          <w:rFonts w:ascii="Times New Roman" w:eastAsiaTheme="minorEastAsia" w:hAnsi="Times New Roman" w:cs="Times New Roman"/>
          <w:sz w:val="24"/>
          <w:szCs w:val="24"/>
        </w:rPr>
      </w:pPr>
      <w:proofErr w:type="gramStart"/>
      <w:r w:rsidRPr="00AE56F8">
        <w:rPr>
          <w:rFonts w:ascii="Times New Roman" w:eastAsiaTheme="minorEastAsia" w:hAnsi="Times New Roman" w:cs="Times New Roman"/>
          <w:sz w:val="24"/>
          <w:szCs w:val="24"/>
        </w:rPr>
        <w:t>where</w:t>
      </w:r>
      <w:proofErr w:type="gramEnd"/>
      <w:r w:rsidRPr="00AE56F8">
        <w:rPr>
          <w:rFonts w:ascii="Times New Roman" w:eastAsiaTheme="minorEastAsia" w:hAnsi="Times New Roman" w:cs="Times New Roman"/>
          <w:sz w:val="24"/>
          <w:szCs w:val="24"/>
        </w:rPr>
        <w:t xml:space="preserve">   y=total charges ($)</w:t>
      </w:r>
    </w:p>
    <w:p w14:paraId="220FD819" w14:textId="728F1EC6" w:rsidR="00BE0A86" w:rsidRPr="00AE56F8" w:rsidRDefault="00D11EEC"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ab/>
        <w:t>x=distance travelled in miles</w:t>
      </w:r>
    </w:p>
    <w:p w14:paraId="779C8C5C" w14:textId="33DFAF9C" w:rsidR="00D11EEC" w:rsidRPr="00AE56F8" w:rsidRDefault="00072369"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The graph of Elite Car Rentals is shown below.</w:t>
      </w:r>
    </w:p>
    <w:p w14:paraId="2760B709" w14:textId="5A028F3A" w:rsidR="00FD492B" w:rsidRPr="00AE56F8" w:rsidRDefault="00FD492B" w:rsidP="00AE56F8">
      <w:pPr>
        <w:spacing w:line="480" w:lineRule="auto"/>
        <w:rPr>
          <w:rFonts w:ascii="Times New Roman" w:eastAsiaTheme="minorEastAsia" w:hAnsi="Times New Roman" w:cs="Times New Roman"/>
          <w:sz w:val="24"/>
          <w:szCs w:val="24"/>
        </w:rPr>
      </w:pPr>
      <w:r w:rsidRPr="00AE56F8">
        <w:rPr>
          <w:rFonts w:ascii="Times New Roman" w:hAnsi="Times New Roman" w:cs="Times New Roman"/>
          <w:noProof/>
          <w:sz w:val="24"/>
          <w:szCs w:val="24"/>
          <w:lang w:val="en-US"/>
        </w:rPr>
        <w:drawing>
          <wp:inline distT="0" distB="0" distL="0" distR="0" wp14:anchorId="67B36185" wp14:editId="352ADE90">
            <wp:extent cx="4767263" cy="3438525"/>
            <wp:effectExtent l="0" t="0" r="14605" b="952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BD39AE-EE36-455F-8CF3-DC5F8C82CE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F3D7C1D" w14:textId="2317C996" w:rsidR="00FD492B" w:rsidRPr="00AE56F8" w:rsidRDefault="00FD492B"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The graph of Market Car Hire is shown below.</w:t>
      </w:r>
    </w:p>
    <w:p w14:paraId="629D54C2" w14:textId="77777777" w:rsidR="00FD492B" w:rsidRPr="00AE56F8" w:rsidRDefault="00FD492B" w:rsidP="00AE56F8">
      <w:pPr>
        <w:spacing w:line="480" w:lineRule="auto"/>
        <w:rPr>
          <w:rFonts w:ascii="Times New Roman" w:eastAsiaTheme="minorEastAsia" w:hAnsi="Times New Roman" w:cs="Times New Roman"/>
          <w:sz w:val="24"/>
          <w:szCs w:val="24"/>
        </w:rPr>
      </w:pPr>
    </w:p>
    <w:p w14:paraId="661C09C4" w14:textId="76E6DCC4" w:rsidR="00072369" w:rsidRPr="00AE56F8" w:rsidRDefault="000C6542" w:rsidP="00AE56F8">
      <w:pPr>
        <w:spacing w:line="480" w:lineRule="auto"/>
        <w:rPr>
          <w:rFonts w:ascii="Times New Roman" w:eastAsiaTheme="minorEastAsia" w:hAnsi="Times New Roman" w:cs="Times New Roman"/>
          <w:sz w:val="24"/>
          <w:szCs w:val="24"/>
        </w:rPr>
      </w:pPr>
      <w:r w:rsidRPr="00AE56F8">
        <w:rPr>
          <w:rFonts w:ascii="Times New Roman" w:hAnsi="Times New Roman" w:cs="Times New Roman"/>
          <w:noProof/>
          <w:sz w:val="24"/>
          <w:szCs w:val="24"/>
          <w:lang w:val="en-US"/>
        </w:rPr>
        <w:drawing>
          <wp:inline distT="0" distB="0" distL="0" distR="0" wp14:anchorId="0ADF8110" wp14:editId="48A90BE9">
            <wp:extent cx="4719638" cy="3895725"/>
            <wp:effectExtent l="0" t="0" r="5080" b="952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F86725-56B0-41D0-AFAE-7AD31DEE7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1B0360E" w14:textId="16CA2F5F" w:rsidR="000C6542" w:rsidRPr="00AE56F8" w:rsidRDefault="00CA0C05"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When the two graphs are plotted on the same graph, the result is as follows.</w:t>
      </w:r>
    </w:p>
    <w:p w14:paraId="6587FF64" w14:textId="76062836" w:rsidR="00CA0C05" w:rsidRPr="00AE56F8" w:rsidRDefault="00CA0C05" w:rsidP="00AE56F8">
      <w:pPr>
        <w:spacing w:line="480" w:lineRule="auto"/>
        <w:rPr>
          <w:rFonts w:ascii="Times New Roman" w:eastAsiaTheme="minorEastAsia" w:hAnsi="Times New Roman" w:cs="Times New Roman"/>
          <w:sz w:val="24"/>
          <w:szCs w:val="24"/>
        </w:rPr>
      </w:pPr>
      <w:r w:rsidRPr="00AE56F8">
        <w:rPr>
          <w:rFonts w:ascii="Times New Roman" w:hAnsi="Times New Roman" w:cs="Times New Roman"/>
          <w:noProof/>
          <w:sz w:val="24"/>
          <w:szCs w:val="24"/>
          <w:lang w:val="en-US"/>
        </w:rPr>
        <w:lastRenderedPageBreak/>
        <w:drawing>
          <wp:inline distT="0" distB="0" distL="0" distR="0" wp14:anchorId="0305B852" wp14:editId="0D7CE202">
            <wp:extent cx="5129213" cy="3933824"/>
            <wp:effectExtent l="0" t="0" r="14605" b="1016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301F08-E847-4720-AEEB-6A1AB4E53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541A43D" w14:textId="185B1E48" w:rsidR="00605F26" w:rsidRPr="00AE56F8" w:rsidRDefault="00605F26"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We will equate the two points to find the point of intersection for the two graphs.</w:t>
      </w:r>
    </w:p>
    <w:p w14:paraId="7AA5668D" w14:textId="0E2FCFE3" w:rsidR="00605F26" w:rsidRPr="00AE56F8" w:rsidRDefault="00605F26" w:rsidP="00AE56F8">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0.15x+65=0.3x+35</m:t>
          </m:r>
        </m:oMath>
      </m:oMathPara>
    </w:p>
    <w:p w14:paraId="5B46E47F" w14:textId="2BBD3E70" w:rsidR="00605F26" w:rsidRPr="00AE56F8" w:rsidRDefault="00605F26" w:rsidP="00AE56F8">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0.15x-0.3x=35-65</m:t>
          </m:r>
        </m:oMath>
      </m:oMathPara>
    </w:p>
    <w:p w14:paraId="16112981" w14:textId="29B00554" w:rsidR="00605F26" w:rsidRPr="00AE56F8" w:rsidRDefault="00605F26" w:rsidP="00AE56F8">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-0.15x=-30</m:t>
          </m:r>
        </m:oMath>
      </m:oMathPara>
    </w:p>
    <w:p w14:paraId="60C92E8C" w14:textId="5B752A65" w:rsidR="00605F26" w:rsidRPr="00AE56F8" w:rsidRDefault="00605F26" w:rsidP="00AE56F8">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x=200</m:t>
          </m:r>
        </m:oMath>
      </m:oMathPara>
    </w:p>
    <w:p w14:paraId="40004F7F" w14:textId="77777777" w:rsidR="00E53ADA" w:rsidRPr="00AE56F8" w:rsidRDefault="00605F26" w:rsidP="00AE56F8">
      <w:pPr>
        <w:spacing w:line="480" w:lineRule="auto"/>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The value of y when x=200</w:t>
      </w:r>
      <w:proofErr w:type="gramStart"/>
      <w:r w:rsidRPr="00AE56F8">
        <w:rPr>
          <w:rFonts w:ascii="Times New Roman" w:eastAsiaTheme="minorEastAsia" w:hAnsi="Times New Roman" w:cs="Times New Roman"/>
          <w:sz w:val="24"/>
          <w:szCs w:val="24"/>
        </w:rPr>
        <w:t xml:space="preserve">, </w:t>
      </w:r>
      <w:proofErr w:type="gramEnd"/>
      <m:oMath>
        <m:r>
          <w:rPr>
            <w:rFonts w:ascii="Cambria Math" w:eastAsiaTheme="minorEastAsia" w:hAnsi="Cambria Math" w:cs="Times New Roman"/>
            <w:sz w:val="24"/>
            <w:szCs w:val="24"/>
          </w:rPr>
          <m:t>y=0.15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200</m:t>
            </m:r>
          </m:e>
        </m:d>
        <m:r>
          <w:rPr>
            <w:rFonts w:ascii="Cambria Math" w:eastAsiaTheme="minorEastAsia" w:hAnsi="Cambria Math" w:cs="Times New Roman"/>
            <w:sz w:val="24"/>
            <w:szCs w:val="24"/>
          </w:rPr>
          <m:t>+65=95 or y=0.3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200</m:t>
            </m:r>
          </m:e>
        </m:d>
        <m:r>
          <w:rPr>
            <w:rFonts w:ascii="Cambria Math" w:eastAsiaTheme="minorEastAsia" w:hAnsi="Cambria Math" w:cs="Times New Roman"/>
            <w:sz w:val="24"/>
            <w:szCs w:val="24"/>
          </w:rPr>
          <m:t>+35=95</m:t>
        </m:r>
      </m:oMath>
      <w:r w:rsidRPr="00AE56F8">
        <w:rPr>
          <w:rFonts w:ascii="Times New Roman" w:eastAsiaTheme="minorEastAsia" w:hAnsi="Times New Roman" w:cs="Times New Roman"/>
          <w:sz w:val="24"/>
          <w:szCs w:val="24"/>
        </w:rPr>
        <w:t xml:space="preserve">. </w:t>
      </w:r>
    </w:p>
    <w:p w14:paraId="38E842CD" w14:textId="00C029FC" w:rsidR="00605F26" w:rsidRPr="00AE56F8" w:rsidRDefault="00605F26" w:rsidP="00AE56F8">
      <w:pPr>
        <w:spacing w:line="480" w:lineRule="auto"/>
        <w:ind w:firstLine="720"/>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t>The point of intersection is (200</w:t>
      </w:r>
      <w:proofErr w:type="gramStart"/>
      <w:r w:rsidRPr="00AE56F8">
        <w:rPr>
          <w:rFonts w:ascii="Times New Roman" w:eastAsiaTheme="minorEastAsia" w:hAnsi="Times New Roman" w:cs="Times New Roman"/>
          <w:sz w:val="24"/>
          <w:szCs w:val="24"/>
        </w:rPr>
        <w:t>,95</w:t>
      </w:r>
      <w:proofErr w:type="gramEnd"/>
      <w:r w:rsidRPr="00AE56F8">
        <w:rPr>
          <w:rFonts w:ascii="Times New Roman" w:eastAsiaTheme="minorEastAsia" w:hAnsi="Times New Roman" w:cs="Times New Roman"/>
          <w:sz w:val="24"/>
          <w:szCs w:val="24"/>
        </w:rPr>
        <w:t>).</w:t>
      </w:r>
      <w:r w:rsidR="00E53ADA" w:rsidRPr="00AE56F8">
        <w:rPr>
          <w:rFonts w:ascii="Times New Roman" w:eastAsiaTheme="minorEastAsia" w:hAnsi="Times New Roman" w:cs="Times New Roman"/>
          <w:sz w:val="24"/>
          <w:szCs w:val="24"/>
        </w:rPr>
        <w:t xml:space="preserve"> This means that when the distance travelled is 200 miles, both companies will charge $95. </w:t>
      </w:r>
      <w:r w:rsidR="00E33E02" w:rsidRPr="00AE56F8">
        <w:rPr>
          <w:rFonts w:ascii="Times New Roman" w:eastAsiaTheme="minorEastAsia" w:hAnsi="Times New Roman" w:cs="Times New Roman"/>
          <w:sz w:val="24"/>
          <w:szCs w:val="24"/>
        </w:rPr>
        <w:t xml:space="preserve">It will be cheaper to rent a car from Market Car Hire if you plan to travel a distance less than 200 miles.  After 200 miles, it will be expensive. </w:t>
      </w:r>
      <w:r w:rsidR="009721CB" w:rsidRPr="00AE56F8">
        <w:rPr>
          <w:rFonts w:ascii="Times New Roman" w:eastAsiaTheme="minorEastAsia" w:hAnsi="Times New Roman" w:cs="Times New Roman"/>
          <w:sz w:val="24"/>
          <w:szCs w:val="24"/>
        </w:rPr>
        <w:t xml:space="preserve">If you plan to cover a distance more than 200 miles, it will be cheaper to rent a car from Elite Car Rentals. </w:t>
      </w:r>
    </w:p>
    <w:p w14:paraId="67174B0C" w14:textId="01AA90B4" w:rsidR="00700308" w:rsidRPr="00AE56F8" w:rsidRDefault="00700308" w:rsidP="00AE56F8">
      <w:pPr>
        <w:spacing w:line="480" w:lineRule="auto"/>
        <w:ind w:firstLine="720"/>
        <w:rPr>
          <w:rFonts w:ascii="Times New Roman" w:eastAsiaTheme="minorEastAsia" w:hAnsi="Times New Roman" w:cs="Times New Roman"/>
          <w:sz w:val="24"/>
          <w:szCs w:val="24"/>
        </w:rPr>
      </w:pPr>
      <w:r w:rsidRPr="00AE56F8">
        <w:rPr>
          <w:rFonts w:ascii="Times New Roman" w:eastAsiaTheme="minorEastAsia" w:hAnsi="Times New Roman" w:cs="Times New Roman"/>
          <w:sz w:val="24"/>
          <w:szCs w:val="24"/>
        </w:rPr>
        <w:lastRenderedPageBreak/>
        <w:t>From the above analysis, we can conclude that the charges of renting a car will depend on the distance you plan to cover during the road trip</w:t>
      </w:r>
      <w:r w:rsidR="00FB2631" w:rsidRPr="00AE56F8">
        <w:rPr>
          <w:rFonts w:ascii="Times New Roman" w:eastAsiaTheme="minorEastAsia" w:hAnsi="Times New Roman" w:cs="Times New Roman"/>
          <w:sz w:val="24"/>
          <w:szCs w:val="24"/>
        </w:rPr>
        <w:t>. It is recommended that you use Elite Car Rentals if you plan to cover more than 200 miles or use can Market Car Hire if you plan to cover less than 200 miles.</w:t>
      </w:r>
    </w:p>
    <w:p w14:paraId="23DF5811" w14:textId="77777777" w:rsidR="00605F26" w:rsidRPr="00AE56F8" w:rsidRDefault="00605F26" w:rsidP="00AE56F8">
      <w:pPr>
        <w:spacing w:line="480" w:lineRule="auto"/>
        <w:rPr>
          <w:rFonts w:ascii="Times New Roman" w:eastAsiaTheme="minorEastAsia" w:hAnsi="Times New Roman" w:cs="Times New Roman"/>
          <w:sz w:val="24"/>
          <w:szCs w:val="24"/>
        </w:rPr>
      </w:pPr>
    </w:p>
    <w:sectPr w:rsidR="00605F26" w:rsidRPr="00AE56F8" w:rsidSect="004E39EB">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BAA800" w14:textId="77777777" w:rsidR="0064595E" w:rsidRDefault="0064595E" w:rsidP="004E39EB">
      <w:pPr>
        <w:spacing w:after="0" w:line="240" w:lineRule="auto"/>
      </w:pPr>
      <w:r>
        <w:separator/>
      </w:r>
    </w:p>
  </w:endnote>
  <w:endnote w:type="continuationSeparator" w:id="0">
    <w:p w14:paraId="4CDD9B36" w14:textId="77777777" w:rsidR="0064595E" w:rsidRDefault="0064595E" w:rsidP="004E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4D2185" w14:textId="77777777" w:rsidR="0064595E" w:rsidRDefault="0064595E" w:rsidP="004E39EB">
      <w:pPr>
        <w:spacing w:after="0" w:line="240" w:lineRule="auto"/>
      </w:pPr>
      <w:r>
        <w:separator/>
      </w:r>
    </w:p>
  </w:footnote>
  <w:footnote w:type="continuationSeparator" w:id="0">
    <w:p w14:paraId="4ED9A9BD" w14:textId="77777777" w:rsidR="0064595E" w:rsidRDefault="0064595E" w:rsidP="004E3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4010077"/>
      <w:docPartObj>
        <w:docPartGallery w:val="Page Numbers (Top of Page)"/>
        <w:docPartUnique/>
      </w:docPartObj>
    </w:sdtPr>
    <w:sdtEndPr>
      <w:rPr>
        <w:noProof/>
      </w:rPr>
    </w:sdtEndPr>
    <w:sdtContent>
      <w:p w14:paraId="3ABF8BD0" w14:textId="607C291A" w:rsidR="004E39EB" w:rsidRPr="004E39EB" w:rsidRDefault="004E39EB">
        <w:pPr>
          <w:pStyle w:val="Header"/>
          <w:jc w:val="right"/>
          <w:rPr>
            <w:rFonts w:ascii="Times New Roman" w:hAnsi="Times New Roman" w:cs="Times New Roman"/>
            <w:sz w:val="24"/>
            <w:szCs w:val="24"/>
          </w:rPr>
        </w:pPr>
        <w:r w:rsidRPr="004E39EB">
          <w:rPr>
            <w:rFonts w:ascii="Times New Roman" w:hAnsi="Times New Roman" w:cs="Times New Roman"/>
            <w:sz w:val="24"/>
            <w:szCs w:val="24"/>
          </w:rPr>
          <w:t xml:space="preserve">LINEAR EQUATION </w:t>
        </w:r>
        <w:r>
          <w:rPr>
            <w:rFonts w:ascii="Times New Roman" w:hAnsi="Times New Roman" w:cs="Times New Roman"/>
            <w:sz w:val="24"/>
            <w:szCs w:val="24"/>
          </w:rPr>
          <w:t xml:space="preserve">                                                                                                               </w:t>
        </w:r>
        <w:r w:rsidRPr="004E39EB">
          <w:rPr>
            <w:rFonts w:ascii="Times New Roman" w:hAnsi="Times New Roman" w:cs="Times New Roman"/>
            <w:sz w:val="24"/>
            <w:szCs w:val="24"/>
          </w:rPr>
          <w:fldChar w:fldCharType="begin"/>
        </w:r>
        <w:r w:rsidRPr="004E39EB">
          <w:rPr>
            <w:rFonts w:ascii="Times New Roman" w:hAnsi="Times New Roman" w:cs="Times New Roman"/>
            <w:sz w:val="24"/>
            <w:szCs w:val="24"/>
          </w:rPr>
          <w:instrText xml:space="preserve"> PAGE   \* MERGEFORMAT </w:instrText>
        </w:r>
        <w:r w:rsidRPr="004E39EB">
          <w:rPr>
            <w:rFonts w:ascii="Times New Roman" w:hAnsi="Times New Roman" w:cs="Times New Roman"/>
            <w:sz w:val="24"/>
            <w:szCs w:val="24"/>
          </w:rPr>
          <w:fldChar w:fldCharType="separate"/>
        </w:r>
        <w:r>
          <w:rPr>
            <w:rFonts w:ascii="Times New Roman" w:hAnsi="Times New Roman" w:cs="Times New Roman"/>
            <w:noProof/>
            <w:sz w:val="24"/>
            <w:szCs w:val="24"/>
          </w:rPr>
          <w:t>5</w:t>
        </w:r>
        <w:r w:rsidRPr="004E39EB">
          <w:rPr>
            <w:rFonts w:ascii="Times New Roman" w:hAnsi="Times New Roman" w:cs="Times New Roman"/>
            <w:noProof/>
            <w:sz w:val="24"/>
            <w:szCs w:val="24"/>
          </w:rPr>
          <w:fldChar w:fldCharType="end"/>
        </w:r>
      </w:p>
    </w:sdtContent>
  </w:sdt>
  <w:p w14:paraId="38ED7700" w14:textId="77777777" w:rsidR="004E39EB" w:rsidRDefault="004E39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6244530"/>
      <w:docPartObj>
        <w:docPartGallery w:val="Page Numbers (Top of Page)"/>
        <w:docPartUnique/>
      </w:docPartObj>
    </w:sdtPr>
    <w:sdtEndPr>
      <w:rPr>
        <w:rFonts w:asciiTheme="minorHAnsi" w:hAnsiTheme="minorHAnsi" w:cstheme="minorBidi"/>
        <w:noProof/>
        <w:sz w:val="22"/>
        <w:szCs w:val="22"/>
      </w:rPr>
    </w:sdtEndPr>
    <w:sdtContent>
      <w:p w14:paraId="3A7F4EFE" w14:textId="67BE756A" w:rsidR="004E39EB" w:rsidRDefault="004E39EB">
        <w:pPr>
          <w:pStyle w:val="Header"/>
          <w:jc w:val="right"/>
        </w:pPr>
        <w:r w:rsidRPr="004E39EB">
          <w:rPr>
            <w:rFonts w:ascii="Times New Roman" w:hAnsi="Times New Roman" w:cs="Times New Roman"/>
            <w:sz w:val="24"/>
            <w:szCs w:val="24"/>
          </w:rPr>
          <w:t xml:space="preserve">Running Head: </w:t>
        </w:r>
        <w:r w:rsidRPr="004E39EB">
          <w:rPr>
            <w:rFonts w:ascii="Times New Roman" w:hAnsi="Times New Roman" w:cs="Times New Roman"/>
            <w:sz w:val="24"/>
            <w:szCs w:val="24"/>
          </w:rPr>
          <w:t xml:space="preserve">LINEAR EQUATION </w:t>
        </w:r>
        <w:r>
          <w:rPr>
            <w:rFonts w:ascii="Times New Roman" w:hAnsi="Times New Roman" w:cs="Times New Roman"/>
            <w:sz w:val="24"/>
            <w:szCs w:val="24"/>
          </w:rPr>
          <w:t xml:space="preserve">                                                                                     </w:t>
        </w:r>
        <w:r w:rsidRPr="004E39EB">
          <w:rPr>
            <w:rFonts w:ascii="Times New Roman" w:hAnsi="Times New Roman" w:cs="Times New Roman"/>
            <w:sz w:val="24"/>
            <w:szCs w:val="24"/>
          </w:rPr>
          <w:fldChar w:fldCharType="begin"/>
        </w:r>
        <w:r w:rsidRPr="004E39EB">
          <w:rPr>
            <w:rFonts w:ascii="Times New Roman" w:hAnsi="Times New Roman" w:cs="Times New Roman"/>
            <w:sz w:val="24"/>
            <w:szCs w:val="24"/>
          </w:rPr>
          <w:instrText xml:space="preserve"> PAGE   \* MERGEFORMAT </w:instrText>
        </w:r>
        <w:r w:rsidRPr="004E39EB">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39EB">
          <w:rPr>
            <w:rFonts w:ascii="Times New Roman" w:hAnsi="Times New Roman" w:cs="Times New Roman"/>
            <w:noProof/>
            <w:sz w:val="24"/>
            <w:szCs w:val="24"/>
          </w:rPr>
          <w:fldChar w:fldCharType="end"/>
        </w:r>
      </w:p>
    </w:sdtContent>
  </w:sdt>
  <w:p w14:paraId="31790EF5" w14:textId="77777777" w:rsidR="004E39EB" w:rsidRDefault="004E3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wMrU0NjQwMTS0MDBS0lEKTi0uzszPAykwrAUAu/6uACwAAAA="/>
  </w:docVars>
  <w:rsids>
    <w:rsidRoot w:val="00932146"/>
    <w:rsid w:val="00022FD4"/>
    <w:rsid w:val="00072369"/>
    <w:rsid w:val="000C6542"/>
    <w:rsid w:val="0014644E"/>
    <w:rsid w:val="001F1B3B"/>
    <w:rsid w:val="003A204D"/>
    <w:rsid w:val="00471E27"/>
    <w:rsid w:val="004A47B4"/>
    <w:rsid w:val="004E39EB"/>
    <w:rsid w:val="00605F26"/>
    <w:rsid w:val="0064595E"/>
    <w:rsid w:val="006D7E68"/>
    <w:rsid w:val="00700308"/>
    <w:rsid w:val="00772746"/>
    <w:rsid w:val="00932146"/>
    <w:rsid w:val="009721CB"/>
    <w:rsid w:val="00AE56F8"/>
    <w:rsid w:val="00BE0A86"/>
    <w:rsid w:val="00CA0C05"/>
    <w:rsid w:val="00D11EEC"/>
    <w:rsid w:val="00E33E02"/>
    <w:rsid w:val="00E53ADA"/>
    <w:rsid w:val="00F9395E"/>
    <w:rsid w:val="00FB2631"/>
    <w:rsid w:val="00FD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A809"/>
  <w15:chartTrackingRefBased/>
  <w15:docId w15:val="{398DD799-B630-4219-B606-1D6FAFE3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A86"/>
    <w:rPr>
      <w:color w:val="808080"/>
    </w:rPr>
  </w:style>
  <w:style w:type="paragraph" w:styleId="Header">
    <w:name w:val="header"/>
    <w:basedOn w:val="Normal"/>
    <w:link w:val="HeaderChar"/>
    <w:uiPriority w:val="99"/>
    <w:unhideWhenUsed/>
    <w:rsid w:val="004E3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9EB"/>
  </w:style>
  <w:style w:type="paragraph" w:styleId="Footer">
    <w:name w:val="footer"/>
    <w:basedOn w:val="Normal"/>
    <w:link w:val="FooterChar"/>
    <w:uiPriority w:val="99"/>
    <w:unhideWhenUsed/>
    <w:rsid w:val="004E3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Elite</a:t>
            </a:r>
            <a:r>
              <a:rPr lang="en-GB" baseline="0"/>
              <a:t> Car Rentals Charges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2992865266841645"/>
                  <c:y val="-4.076589384660250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Sheet1!$C$1:$C$6</c:f>
              <c:numCache>
                <c:formatCode>General</c:formatCode>
                <c:ptCount val="6"/>
                <c:pt idx="0">
                  <c:v>0</c:v>
                </c:pt>
                <c:pt idx="1">
                  <c:v>50</c:v>
                </c:pt>
                <c:pt idx="2">
                  <c:v>100</c:v>
                </c:pt>
                <c:pt idx="3">
                  <c:v>150</c:v>
                </c:pt>
                <c:pt idx="4">
                  <c:v>200</c:v>
                </c:pt>
                <c:pt idx="5">
                  <c:v>250</c:v>
                </c:pt>
              </c:numCache>
            </c:numRef>
          </c:xVal>
          <c:yVal>
            <c:numRef>
              <c:f>Sheet1!$D$1:$D$6</c:f>
              <c:numCache>
                <c:formatCode>General</c:formatCode>
                <c:ptCount val="6"/>
                <c:pt idx="0">
                  <c:v>65</c:v>
                </c:pt>
                <c:pt idx="1">
                  <c:v>72.5</c:v>
                </c:pt>
                <c:pt idx="2">
                  <c:v>80</c:v>
                </c:pt>
                <c:pt idx="3">
                  <c:v>87.5</c:v>
                </c:pt>
                <c:pt idx="4">
                  <c:v>95</c:v>
                </c:pt>
                <c:pt idx="5">
                  <c:v>102.5</c:v>
                </c:pt>
              </c:numCache>
            </c:numRef>
          </c:yVal>
          <c:smooth val="0"/>
          <c:extLst xmlns:c16r2="http://schemas.microsoft.com/office/drawing/2015/06/chart">
            <c:ext xmlns:c16="http://schemas.microsoft.com/office/drawing/2014/chart" uri="{C3380CC4-5D6E-409C-BE32-E72D297353CC}">
              <c16:uniqueId val="{00000001-6900-45C2-A58B-77F84DA7DB7A}"/>
            </c:ext>
          </c:extLst>
        </c:ser>
        <c:dLbls>
          <c:showLegendKey val="0"/>
          <c:showVal val="0"/>
          <c:showCatName val="0"/>
          <c:showSerName val="0"/>
          <c:showPercent val="0"/>
          <c:showBubbleSize val="0"/>
        </c:dLbls>
        <c:axId val="413013600"/>
        <c:axId val="407809008"/>
      </c:scatterChart>
      <c:valAx>
        <c:axId val="4130136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Distance</a:t>
                </a:r>
                <a:r>
                  <a:rPr lang="en-GB" baseline="0"/>
                  <a:t> Travelled (miles)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09008"/>
        <c:crosses val="autoZero"/>
        <c:crossBetween val="midCat"/>
      </c:valAx>
      <c:valAx>
        <c:axId val="40780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Charges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01360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Market Car Hire Charges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Sheet1!$C$1:$C$6</c:f>
              <c:numCache>
                <c:formatCode>General</c:formatCode>
                <c:ptCount val="6"/>
                <c:pt idx="0">
                  <c:v>0</c:v>
                </c:pt>
                <c:pt idx="1">
                  <c:v>50</c:v>
                </c:pt>
                <c:pt idx="2">
                  <c:v>100</c:v>
                </c:pt>
                <c:pt idx="3">
                  <c:v>150</c:v>
                </c:pt>
                <c:pt idx="4">
                  <c:v>200</c:v>
                </c:pt>
                <c:pt idx="5">
                  <c:v>250</c:v>
                </c:pt>
              </c:numCache>
            </c:numRef>
          </c:xVal>
          <c:yVal>
            <c:numRef>
              <c:f>Sheet1!$D$1:$D$6</c:f>
              <c:numCache>
                <c:formatCode>General</c:formatCode>
                <c:ptCount val="6"/>
                <c:pt idx="0">
                  <c:v>65</c:v>
                </c:pt>
                <c:pt idx="1">
                  <c:v>72.5</c:v>
                </c:pt>
                <c:pt idx="2">
                  <c:v>80</c:v>
                </c:pt>
                <c:pt idx="3">
                  <c:v>87.5</c:v>
                </c:pt>
                <c:pt idx="4">
                  <c:v>95</c:v>
                </c:pt>
                <c:pt idx="5">
                  <c:v>102.5</c:v>
                </c:pt>
              </c:numCache>
            </c:numRef>
          </c:yVal>
          <c:smooth val="0"/>
          <c:extLst xmlns:c16r2="http://schemas.microsoft.com/office/drawing/2015/06/chart">
            <c:ext xmlns:c16="http://schemas.microsoft.com/office/drawing/2014/chart" uri="{C3380CC4-5D6E-409C-BE32-E72D297353CC}">
              <c16:uniqueId val="{00000001-095B-4D03-A79B-3ABC34BAD4FA}"/>
            </c:ext>
          </c:extLst>
        </c:ser>
        <c:dLbls>
          <c:showLegendKey val="0"/>
          <c:showVal val="0"/>
          <c:showCatName val="0"/>
          <c:showSerName val="0"/>
          <c:showPercent val="0"/>
          <c:showBubbleSize val="0"/>
        </c:dLbls>
        <c:axId val="407811728"/>
        <c:axId val="407809552"/>
      </c:scatterChart>
      <c:valAx>
        <c:axId val="407811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Distance</a:t>
                </a:r>
                <a:r>
                  <a:rPr lang="en-GB" baseline="0"/>
                  <a:t> travelled (miles)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09552"/>
        <c:crosses val="autoZero"/>
        <c:crossBetween val="midCat"/>
      </c:valAx>
      <c:valAx>
        <c:axId val="407809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Charges</a:t>
                </a:r>
                <a:r>
                  <a:rPr lang="en-GB" baseline="0"/>
                  <a:t> ($)</a:t>
                </a:r>
                <a:endParaRPr lang="en-GB"/>
              </a:p>
            </c:rich>
          </c:tx>
          <c:layout>
            <c:manualLayout>
              <c:xMode val="edge"/>
              <c:yMode val="edge"/>
              <c:x val="3.0555555555555555E-2"/>
              <c:y val="0.4035108632254301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11728"/>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23817541557305336"/>
                  <c:y val="5.6456328375619716E-2"/>
                </c:manualLayout>
              </c:layout>
              <c:numFmt formatCode="General" sourceLinked="0"/>
              <c:spPr>
                <a:noFill/>
                <a:ln>
                  <a:solidFill>
                    <a:schemeClr val="accent1"/>
                  </a:solidFill>
                  <a:prstDash val="soli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Sheet1!$C$1:$C$6</c:f>
              <c:numCache>
                <c:formatCode>General</c:formatCode>
                <c:ptCount val="6"/>
                <c:pt idx="0">
                  <c:v>0</c:v>
                </c:pt>
                <c:pt idx="1">
                  <c:v>50</c:v>
                </c:pt>
                <c:pt idx="2">
                  <c:v>100</c:v>
                </c:pt>
                <c:pt idx="3">
                  <c:v>150</c:v>
                </c:pt>
                <c:pt idx="4">
                  <c:v>200</c:v>
                </c:pt>
                <c:pt idx="5">
                  <c:v>250</c:v>
                </c:pt>
              </c:numCache>
            </c:numRef>
          </c:xVal>
          <c:yVal>
            <c:numRef>
              <c:f>Sheet1!$D$1:$D$6</c:f>
              <c:numCache>
                <c:formatCode>General</c:formatCode>
                <c:ptCount val="6"/>
                <c:pt idx="0">
                  <c:v>65</c:v>
                </c:pt>
                <c:pt idx="1">
                  <c:v>72.5</c:v>
                </c:pt>
                <c:pt idx="2">
                  <c:v>80</c:v>
                </c:pt>
                <c:pt idx="3">
                  <c:v>87.5</c:v>
                </c:pt>
                <c:pt idx="4">
                  <c:v>95</c:v>
                </c:pt>
                <c:pt idx="5">
                  <c:v>102.5</c:v>
                </c:pt>
              </c:numCache>
            </c:numRef>
          </c:yVal>
          <c:smooth val="0"/>
          <c:extLst xmlns:c16r2="http://schemas.microsoft.com/office/drawing/2015/06/chart">
            <c:ext xmlns:c16="http://schemas.microsoft.com/office/drawing/2014/chart" uri="{C3380CC4-5D6E-409C-BE32-E72D297353CC}">
              <c16:uniqueId val="{00000001-911D-4E8D-8CD7-54CD620AF86A}"/>
            </c:ext>
          </c:extLst>
        </c:ser>
        <c:ser>
          <c:idx val="1"/>
          <c:order val="1"/>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olid"/>
              </a:ln>
              <a:effectLst/>
            </c:spPr>
            <c:trendlineType val="linear"/>
            <c:dispRSqr val="0"/>
            <c:dispEq val="1"/>
            <c:trendlineLbl>
              <c:layout>
                <c:manualLayout>
                  <c:x val="-0.35084208223972002"/>
                  <c:y val="0.388472222222222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Sheet1!$C$1:$C$6</c:f>
              <c:numCache>
                <c:formatCode>General</c:formatCode>
                <c:ptCount val="6"/>
                <c:pt idx="0">
                  <c:v>0</c:v>
                </c:pt>
                <c:pt idx="1">
                  <c:v>50</c:v>
                </c:pt>
                <c:pt idx="2">
                  <c:v>100</c:v>
                </c:pt>
                <c:pt idx="3">
                  <c:v>150</c:v>
                </c:pt>
                <c:pt idx="4">
                  <c:v>200</c:v>
                </c:pt>
                <c:pt idx="5">
                  <c:v>250</c:v>
                </c:pt>
              </c:numCache>
            </c:numRef>
          </c:xVal>
          <c:yVal>
            <c:numRef>
              <c:f>Sheet1!$E$1:$E$6</c:f>
              <c:numCache>
                <c:formatCode>General</c:formatCode>
                <c:ptCount val="6"/>
                <c:pt idx="0">
                  <c:v>35</c:v>
                </c:pt>
                <c:pt idx="1">
                  <c:v>50</c:v>
                </c:pt>
                <c:pt idx="2">
                  <c:v>65</c:v>
                </c:pt>
                <c:pt idx="3">
                  <c:v>80</c:v>
                </c:pt>
                <c:pt idx="4">
                  <c:v>95</c:v>
                </c:pt>
                <c:pt idx="5">
                  <c:v>110</c:v>
                </c:pt>
              </c:numCache>
            </c:numRef>
          </c:yVal>
          <c:smooth val="0"/>
          <c:extLst xmlns:c16r2="http://schemas.microsoft.com/office/drawing/2015/06/chart">
            <c:ext xmlns:c16="http://schemas.microsoft.com/office/drawing/2014/chart" uri="{C3380CC4-5D6E-409C-BE32-E72D297353CC}">
              <c16:uniqueId val="{00000003-911D-4E8D-8CD7-54CD620AF86A}"/>
            </c:ext>
          </c:extLst>
        </c:ser>
        <c:dLbls>
          <c:showLegendKey val="0"/>
          <c:showVal val="0"/>
          <c:showCatName val="0"/>
          <c:showSerName val="0"/>
          <c:showPercent val="0"/>
          <c:showBubbleSize val="0"/>
        </c:dLbls>
        <c:axId val="407812272"/>
        <c:axId val="407812816"/>
      </c:scatterChart>
      <c:valAx>
        <c:axId val="4078122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Distance</a:t>
                </a:r>
                <a:r>
                  <a:rPr lang="en-GB" baseline="0"/>
                  <a:t> Travelled (miles)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12816"/>
        <c:crosses val="autoZero"/>
        <c:crossBetween val="midCat"/>
      </c:valAx>
      <c:valAx>
        <c:axId val="407812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Charges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1227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vinny</cp:lastModifiedBy>
  <cp:revision>2</cp:revision>
  <dcterms:created xsi:type="dcterms:W3CDTF">2018-12-11T19:44:00Z</dcterms:created>
  <dcterms:modified xsi:type="dcterms:W3CDTF">2018-12-11T19:44:00Z</dcterms:modified>
</cp:coreProperties>
</file>